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p>
    <w:p>
      <w:pPr>
        <w:jc w:val="center"/>
        <w:rPr>
          <w:rFonts w:ascii="创艺简标宋" w:eastAsia="创艺简标宋"/>
          <w:sz w:val="44"/>
          <w:szCs w:val="44"/>
        </w:rPr>
      </w:pPr>
      <w:bookmarkStart w:id="0" w:name="_GoBack"/>
      <w:r>
        <w:rPr>
          <w:rFonts w:hint="eastAsia" w:ascii="创艺简标宋" w:eastAsia="创艺简标宋"/>
          <w:sz w:val="44"/>
          <w:szCs w:val="44"/>
        </w:rPr>
        <w:t>龙湾区九届人大常委会立法咨询专家组成员</w:t>
      </w:r>
    </w:p>
    <w:p>
      <w:pPr>
        <w:jc w:val="center"/>
        <w:rPr>
          <w:rFonts w:ascii="创艺简标宋" w:eastAsia="创艺简标宋"/>
          <w:sz w:val="36"/>
          <w:szCs w:val="36"/>
        </w:rPr>
      </w:pPr>
      <w:r>
        <w:rPr>
          <w:rFonts w:hint="eastAsia" w:ascii="创艺简标宋" w:eastAsia="创艺简标宋"/>
          <w:sz w:val="44"/>
          <w:szCs w:val="44"/>
        </w:rPr>
        <w:t>候选人名单</w:t>
      </w:r>
    </w:p>
    <w:bookmarkEnd w:id="0"/>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（以姓氏笔画为序）</w:t>
      </w:r>
    </w:p>
    <w:p>
      <w:pPr>
        <w:rPr>
          <w:rFonts w:asciiTheme="minorEastAsia" w:hAnsiTheme="minorEastAsia"/>
          <w:sz w:val="32"/>
          <w:szCs w:val="32"/>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叶  丹  龙湾农商银行合规（风险）管理部副总经理（主持工作）</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叶剑秋  上海兰迪（温州）律师事务所执行主任</w:t>
      </w:r>
    </w:p>
    <w:p>
      <w:pPr>
        <w:ind w:left="1280" w:hanging="1280" w:hanging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朱美宁  温州理工学院法学院副教授、北京京师（温州）律师事务所律师</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刘  毅  浙江越人律师事务所党支部书记、高级合伙人</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陈一成  浙江东瓯律师事务所副主任</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张  泽  龙湾区司法局政府法律事务科副科长（主持工作）</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张  奕  浙江联英律师事务所副主任</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汪  廖  浙江东瓯律师事务所执行主任</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金  科  浙江和乐律师事务所党支部书记、主任</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周升玮  温州臻龙建设投资集团有限公司副总经理</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林红正  浙江泽商律师事务所合伙人、投融资部主任</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周科召  浙江浙杭（温州）律师事务所主任</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林彬剑  浙江联英律师事务所副主任</w:t>
      </w:r>
    </w:p>
    <w:p>
      <w:pPr>
        <w:ind w:left="1280" w:hanging="1280" w:hanging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项和乐  温州浙南科技城建设投资集团有限公司项目开发部副主任兼温州激光与光电科技企业孵化器有限公司执行董事、高级工程师、高级经营师、高级首席法务师</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黄润生  上海兰迪（温州）律师事务所党支部书记、主任</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谢剑敏  浙江和乐律师事务所监事长</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詹  曙  浙江泽商律师事务所合伙人律师</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潘瑞升  北京京师（温州）律师事务所党支部副书记、副主任</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潘崇崇  龙湾区委政法委平安建设事务中心副主任</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薄士坤  上海兰迪（温州）律师事务所浙江区域管委会执行主任</w:t>
      </w:r>
    </w:p>
    <w:p/>
    <w:sectPr>
      <w:pgSz w:w="11906" w:h="16838"/>
      <w:pgMar w:top="2098" w:right="1417" w:bottom="198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方正舒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N2FhZTU0MmI2NjA0NDZhMTBkMWU2YWNiNTgyZTYifQ=="/>
  </w:docVars>
  <w:rsids>
    <w:rsidRoot w:val="00727C7E"/>
    <w:rsid w:val="00284DBB"/>
    <w:rsid w:val="003B6D93"/>
    <w:rsid w:val="00444B26"/>
    <w:rsid w:val="00727C7E"/>
    <w:rsid w:val="00A269BE"/>
    <w:rsid w:val="00CE7B22"/>
    <w:rsid w:val="296A031E"/>
    <w:rsid w:val="47974345"/>
    <w:rsid w:val="5A1E3466"/>
    <w:rsid w:val="62DE4FB6"/>
    <w:rsid w:val="640D1640"/>
    <w:rsid w:val="D3EBA4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975</Characters>
  <Lines>8</Lines>
  <Paragraphs>2</Paragraphs>
  <TotalTime>5</TotalTime>
  <ScaleCrop>false</ScaleCrop>
  <LinksUpToDate>false</LinksUpToDate>
  <CharactersWithSpaces>1144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2022-06-17T09:18:00Z</dcterms:created>
  <dc:creator>Windows 用户</dc:creator>
  <cp:lastModifiedBy>greatwall</cp:lastModifiedBy>
  <dcterms:modified xsi:type="dcterms:W3CDTF">2022-06-20T09:13:13Z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025797565A714637991AE7D4F8E43838</vt:lpwstr>
  </property>
</Properties>
</file>